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Susan Testa Nutrition Supervised Practice</w:t>
      </w:r>
      <w:r>
        <w:rPr>
          <w:rFonts w:ascii="Times Roman" w:cs="Times Roman" w:hAnsi="Times Roman" w:eastAsia="Times Roman"/>
          <w:b w:val="1"/>
          <w:bCs w:val="1"/>
          <w:sz w:val="36"/>
          <w:szCs w:val="36"/>
          <w:lang w:val="en-US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745490</wp:posOffset>
            </wp:positionH>
            <wp:positionV relativeFrom="page">
              <wp:posOffset>169626</wp:posOffset>
            </wp:positionV>
            <wp:extent cx="1597422" cy="135433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Screenshot 2025-03-20 at 12.23.37 P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creenshot 2025-03-20 at 12.23.37 PM.png" descr="Screenshot 2025-03-20 at 12.23.37 PM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7422" cy="135433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 xml:space="preserve"> Scholarship for a 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pt-PT"/>
        </w:rPr>
        <w:t>CNS Candidate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</w:p>
    <w:p>
      <w:pPr>
        <w:pStyle w:val="Default"/>
        <w:spacing w:before="0" w:after="240" w:line="240" w:lineRule="auto"/>
        <w:rPr>
          <w:b w:val="1"/>
          <w:bCs w:val="1"/>
          <w:sz w:val="36"/>
          <w:szCs w:val="36"/>
        </w:rPr>
      </w:pP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en-US"/>
        </w:rPr>
        <w:t>Now Accepting Applications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 xml:space="preserve">The </w:t>
      </w:r>
      <w:r>
        <w:rPr>
          <w:rFonts w:ascii="Times Roman" w:hAnsi="Times Roman"/>
          <w:b w:val="1"/>
          <w:bCs w:val="1"/>
          <w:rtl w:val="0"/>
          <w:lang w:val="en-US"/>
        </w:rPr>
        <w:t>Susan Testa Nutrition Supervised Practice Scholarship</w:t>
      </w:r>
      <w:r>
        <w:rPr>
          <w:rFonts w:ascii="Times Roman" w:hAnsi="Times Roman"/>
          <w:rtl w:val="0"/>
          <w:lang w:val="en-US"/>
        </w:rPr>
        <w:t xml:space="preserve"> is a </w:t>
      </w:r>
      <w:r>
        <w:rPr>
          <w:rFonts w:ascii="Times Roman" w:hAnsi="Times Roman"/>
          <w:b w:val="1"/>
          <w:bCs w:val="1"/>
          <w:rtl w:val="0"/>
          <w:lang w:val="en-US"/>
        </w:rPr>
        <w:t>one-year, mentored clinical training opportunity</w:t>
      </w:r>
      <w:r>
        <w:rPr>
          <w:rFonts w:ascii="Times Roman" w:hAnsi="Times Roman"/>
          <w:rtl w:val="0"/>
          <w:lang w:val="en-US"/>
        </w:rPr>
        <w:t xml:space="preserve"> for an individual pursuing the </w:t>
      </w:r>
      <w:r>
        <w:rPr>
          <w:rFonts w:ascii="Times Roman" w:hAnsi="Times Roman"/>
          <w:b w:val="1"/>
          <w:bCs w:val="1"/>
          <w:rtl w:val="0"/>
          <w:lang w:val="en-US"/>
        </w:rPr>
        <w:t>Certified Nutrition Specialist (CNS)</w:t>
      </w:r>
      <w:r>
        <w:rPr>
          <w:rFonts w:ascii="Times Roman" w:hAnsi="Times Roman"/>
          <w:rtl w:val="0"/>
          <w:lang w:val="it-IT"/>
        </w:rPr>
        <w:t xml:space="preserve"> credential.</w:t>
      </w:r>
    </w:p>
    <w:p>
      <w:pPr>
        <w:pStyle w:val="Default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Scholarship Benefits</w:t>
      </w:r>
    </w:p>
    <w:p>
      <w:pPr>
        <w:pStyle w:val="Default"/>
        <w:numPr>
          <w:ilvl w:val="0"/>
          <w:numId w:val="2"/>
        </w:numPr>
        <w:bidi w:val="0"/>
        <w:spacing w:before="0" w:after="240" w:line="72" w:lineRule="auto"/>
        <w:ind w:right="0"/>
        <w:jc w:val="left"/>
        <w:rPr>
          <w:rFonts w:ascii="Times Roman" w:hAnsi="Times Roman"/>
          <w:sz w:val="22"/>
          <w:szCs w:val="22"/>
          <w:rtl w:val="0"/>
          <w:lang w:val="en-US"/>
        </w:rPr>
      </w:pPr>
      <w:r>
        <w:rPr>
          <w:rFonts w:ascii="Times Roman" w:hAnsi="Times Roman"/>
          <w:b w:val="1"/>
          <w:bCs w:val="1"/>
          <w:sz w:val="22"/>
          <w:szCs w:val="22"/>
          <w:rtl w:val="0"/>
          <w:lang w:val="en-US"/>
        </w:rPr>
        <w:t>One-on-one mentorship</w:t>
      </w:r>
      <w:r>
        <w:rPr>
          <w:rFonts w:ascii="Times Roman" w:hAnsi="Times Roman"/>
          <w:sz w:val="22"/>
          <w:szCs w:val="22"/>
          <w:rtl w:val="0"/>
          <w:lang w:val="en-US"/>
        </w:rPr>
        <w:t xml:space="preserve"> with experienced CNS supervisors</w:t>
      </w:r>
    </w:p>
    <w:p>
      <w:pPr>
        <w:pStyle w:val="Default"/>
        <w:numPr>
          <w:ilvl w:val="0"/>
          <w:numId w:val="2"/>
        </w:numPr>
        <w:bidi w:val="0"/>
        <w:spacing w:before="0" w:after="240" w:line="72" w:lineRule="auto"/>
        <w:ind w:right="0"/>
        <w:jc w:val="left"/>
        <w:rPr>
          <w:rFonts w:ascii="Times Roman" w:hAnsi="Times Roman"/>
          <w:sz w:val="22"/>
          <w:szCs w:val="22"/>
          <w:rtl w:val="0"/>
          <w:lang w:val="en-US"/>
        </w:rPr>
      </w:pPr>
      <w:r>
        <w:rPr>
          <w:rFonts w:ascii="Times Roman" w:hAnsi="Times Roman"/>
          <w:b w:val="1"/>
          <w:bCs w:val="1"/>
          <w:sz w:val="22"/>
          <w:szCs w:val="22"/>
          <w:rtl w:val="0"/>
          <w:lang w:val="en-US"/>
        </w:rPr>
        <w:t>Membership enrollment</w:t>
      </w:r>
      <w:r>
        <w:rPr>
          <w:rFonts w:ascii="Times Roman" w:hAnsi="Times Roman"/>
          <w:sz w:val="22"/>
          <w:szCs w:val="22"/>
          <w:rtl w:val="0"/>
          <w:lang w:val="en-US"/>
        </w:rPr>
        <w:t xml:space="preserve"> provides </w:t>
      </w:r>
      <w:r>
        <w:rPr>
          <w:rFonts w:ascii="Times Roman" w:hAnsi="Times Roman"/>
          <w:sz w:val="22"/>
          <w:szCs w:val="22"/>
          <w:rtl w:val="0"/>
          <w:lang w:val="en-US"/>
        </w:rPr>
        <w:t xml:space="preserve">monthly </w:t>
      </w:r>
      <w:r>
        <w:rPr>
          <w:rFonts w:ascii="Times Roman" w:hAnsi="Times Roman"/>
          <w:sz w:val="22"/>
          <w:szCs w:val="22"/>
          <w:rtl w:val="0"/>
          <w:lang w:val="en-US"/>
        </w:rPr>
        <w:t>client-focused</w:t>
      </w:r>
      <w:r>
        <w:rPr>
          <w:rFonts w:ascii="Times Roman" w:hAnsi="Times Roman"/>
          <w:sz w:val="22"/>
          <w:szCs w:val="22"/>
          <w:rtl w:val="0"/>
          <w:lang w:val="en-US"/>
        </w:rPr>
        <w:t xml:space="preserve"> group sessions with our </w:t>
      </w:r>
    </w:p>
    <w:p>
      <w:pPr>
        <w:pStyle w:val="Default"/>
        <w:bidi w:val="0"/>
        <w:spacing w:before="0" w:after="240" w:line="72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cs="Times Roman" w:hAnsi="Times Roman" w:eastAsia="Times Roman"/>
          <w:sz w:val="22"/>
          <w:szCs w:val="22"/>
          <w:rtl w:val="0"/>
        </w:rPr>
        <w:tab/>
        <w:t>community of other CNS candidates</w:t>
      </w:r>
      <w:r>
        <w:rPr>
          <w:rFonts w:ascii="Times Roman" w:hAnsi="Times Roman"/>
          <w:sz w:val="22"/>
          <w:szCs w:val="22"/>
          <w:rtl w:val="0"/>
          <w:lang w:val="en-US"/>
        </w:rPr>
        <w:t xml:space="preserve">, </w:t>
      </w:r>
      <w:r>
        <w:rPr>
          <w:rFonts w:ascii="Times Roman" w:hAnsi="Times Roman"/>
          <w:sz w:val="22"/>
          <w:szCs w:val="22"/>
          <w:rtl w:val="0"/>
          <w:lang w:val="en-US"/>
        </w:rPr>
        <w:t>providing</w:t>
      </w:r>
      <w:r>
        <w:rPr>
          <w:rFonts w:ascii="Times Roman" w:hAnsi="Times Roman"/>
          <w:sz w:val="22"/>
          <w:szCs w:val="22"/>
          <w:rtl w:val="0"/>
          <w:lang w:val="en-US"/>
        </w:rPr>
        <w:t xml:space="preserve"> </w:t>
      </w:r>
      <w:r>
        <w:rPr>
          <w:rFonts w:ascii="Times Roman" w:hAnsi="Times Roman"/>
          <w:sz w:val="22"/>
          <w:szCs w:val="22"/>
          <w:rtl w:val="0"/>
          <w:lang w:val="en-US"/>
        </w:rPr>
        <w:t xml:space="preserve"> </w:t>
      </w:r>
      <w:r>
        <w:rPr>
          <w:rFonts w:ascii="Times Roman" w:hAnsi="Times Roman"/>
          <w:sz w:val="22"/>
          <w:szCs w:val="22"/>
          <w:rtl w:val="0"/>
          <w:lang w:val="en-US"/>
        </w:rPr>
        <w:t xml:space="preserve">additional supervised </w:t>
      </w:r>
      <w:r>
        <w:rPr>
          <w:rFonts w:ascii="Times Roman" w:hAnsi="Times Roman"/>
          <w:sz w:val="22"/>
          <w:szCs w:val="22"/>
          <w:rtl w:val="0"/>
          <w:lang w:val="en-US"/>
        </w:rPr>
        <w:t xml:space="preserve"> </w:t>
      </w:r>
      <w:r>
        <w:rPr>
          <w:rFonts w:ascii="Times Roman" w:hAnsi="Times Roman"/>
          <w:sz w:val="22"/>
          <w:szCs w:val="22"/>
          <w:rtl w:val="0"/>
          <w:lang w:val="en-US"/>
        </w:rPr>
        <w:t>hours</w:t>
      </w:r>
      <w:r>
        <w:rPr>
          <w:rFonts w:ascii="Times Roman" w:hAnsi="Times Roman"/>
          <w:sz w:val="22"/>
          <w:szCs w:val="22"/>
          <w:rtl w:val="0"/>
          <w:lang w:val="en-US"/>
        </w:rPr>
        <w:t xml:space="preserve">, plus many </w:t>
      </w:r>
    </w:p>
    <w:p>
      <w:pPr>
        <w:pStyle w:val="Default"/>
        <w:bidi w:val="0"/>
        <w:spacing w:before="0" w:after="240" w:line="72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cs="Times Roman" w:hAnsi="Times Roman" w:eastAsia="Times Roman"/>
          <w:sz w:val="22"/>
          <w:szCs w:val="22"/>
          <w:rtl w:val="0"/>
        </w:rPr>
        <w:tab/>
        <w:t>other benefits (free resources, discounted exam prep course, and more)</w:t>
      </w:r>
    </w:p>
    <w:p>
      <w:pPr>
        <w:pStyle w:val="Default"/>
        <w:numPr>
          <w:ilvl w:val="0"/>
          <w:numId w:val="2"/>
        </w:numPr>
        <w:bidi w:val="0"/>
        <w:spacing w:before="0" w:after="240" w:line="72" w:lineRule="auto"/>
        <w:ind w:right="0"/>
        <w:jc w:val="left"/>
        <w:rPr>
          <w:rFonts w:ascii="Times Roman" w:hAnsi="Times Roman"/>
          <w:sz w:val="22"/>
          <w:szCs w:val="22"/>
          <w:rtl w:val="0"/>
          <w:lang w:val="en-US"/>
        </w:rPr>
      </w:pPr>
      <w:r>
        <w:rPr>
          <w:rFonts w:ascii="Times Roman" w:hAnsi="Times Roman"/>
          <w:b w:val="1"/>
          <w:bCs w:val="1"/>
          <w:sz w:val="22"/>
          <w:szCs w:val="22"/>
          <w:rtl w:val="0"/>
          <w:lang w:val="en-US"/>
        </w:rPr>
        <w:t>Hands-on experience</w:t>
      </w:r>
      <w:r>
        <w:rPr>
          <w:rFonts w:ascii="Times Roman" w:hAnsi="Times Roman"/>
          <w:sz w:val="22"/>
          <w:szCs w:val="22"/>
          <w:rtl w:val="0"/>
          <w:lang w:val="en-US"/>
        </w:rPr>
        <w:t xml:space="preserve"> in client assessment, nutrition care planning, and lab interpretation</w:t>
      </w:r>
    </w:p>
    <w:p>
      <w:pPr>
        <w:pStyle w:val="Default"/>
        <w:numPr>
          <w:ilvl w:val="0"/>
          <w:numId w:val="2"/>
        </w:numPr>
        <w:bidi w:val="0"/>
        <w:spacing w:before="0" w:after="240" w:line="24" w:lineRule="auto"/>
        <w:ind w:right="0"/>
        <w:jc w:val="left"/>
        <w:rPr>
          <w:rFonts w:ascii="Times Roman" w:hAnsi="Times Roman"/>
          <w:sz w:val="22"/>
          <w:szCs w:val="22"/>
          <w:rtl w:val="0"/>
          <w:lang w:val="en-US"/>
        </w:rPr>
      </w:pPr>
      <w:r>
        <w:rPr>
          <w:rFonts w:ascii="Times Roman" w:hAnsi="Times Roman"/>
          <w:b w:val="1"/>
          <w:bCs w:val="1"/>
          <w:sz w:val="22"/>
          <w:szCs w:val="22"/>
          <w:rtl w:val="0"/>
          <w:lang w:val="en-US"/>
        </w:rPr>
        <w:t>Professional growth</w:t>
      </w:r>
      <w:r>
        <w:rPr>
          <w:rFonts w:ascii="Times Roman" w:hAnsi="Times Roman"/>
          <w:sz w:val="22"/>
          <w:szCs w:val="22"/>
          <w:rtl w:val="0"/>
          <w:lang w:val="en-US"/>
        </w:rPr>
        <w:t xml:space="preserve"> in marketing, outreach, and community engagement</w:t>
      </w:r>
    </w:p>
    <w:p>
      <w:pPr>
        <w:pStyle w:val="Default"/>
        <w:spacing w:before="0" w:after="281" w:line="24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</w:p>
    <w:p>
      <w:pPr>
        <w:pStyle w:val="Default"/>
        <w:spacing w:before="0" w:after="281" w:line="24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Candidate Responsibilities</w:t>
      </w:r>
    </w:p>
    <w:p>
      <w:pPr>
        <w:pStyle w:val="Default"/>
        <w:spacing w:before="0" w:after="281" w:line="24" w:lineRule="auto"/>
        <w:rPr>
          <w:rFonts w:ascii="Times Roman" w:cs="Times Roman" w:hAnsi="Times Roman" w:eastAsia="Times Roman"/>
          <w:b w:val="1"/>
          <w:bCs w:val="1"/>
          <w:sz w:val="22"/>
          <w:szCs w:val="22"/>
        </w:rPr>
      </w:pPr>
    </w:p>
    <w:p>
      <w:pPr>
        <w:pStyle w:val="Default"/>
        <w:numPr>
          <w:ilvl w:val="0"/>
          <w:numId w:val="4"/>
        </w:numPr>
        <w:bidi w:val="0"/>
        <w:spacing w:before="0" w:after="240" w:line="48" w:lineRule="auto"/>
        <w:ind w:right="0"/>
        <w:jc w:val="left"/>
        <w:rPr>
          <w:rFonts w:ascii="Times Roman" w:hAnsi="Times Roman"/>
          <w:sz w:val="22"/>
          <w:szCs w:val="22"/>
          <w:rtl w:val="0"/>
          <w:lang w:val="en-US"/>
        </w:rPr>
      </w:pPr>
      <w:r>
        <w:rPr>
          <w:rFonts w:ascii="Times Roman" w:hAnsi="Times Roman"/>
          <w:sz w:val="22"/>
          <w:szCs w:val="22"/>
          <w:rtl w:val="0"/>
          <w:lang w:val="en-US"/>
        </w:rPr>
        <w:t>Maintain</w:t>
      </w:r>
      <w:r>
        <w:rPr>
          <w:rFonts w:ascii="Times Roman" w:hAnsi="Times Roman"/>
          <w:sz w:val="22"/>
          <w:szCs w:val="22"/>
          <w:rtl w:val="0"/>
          <w:lang w:val="en-US"/>
        </w:rPr>
        <w:t xml:space="preserve"> the BCNS regulations and </w:t>
      </w:r>
      <w:r>
        <w:rPr>
          <w:rFonts w:ascii="Times Roman" w:hAnsi="Times Roman"/>
          <w:sz w:val="22"/>
          <w:szCs w:val="22"/>
          <w:rtl w:val="0"/>
          <w:lang w:val="en-US"/>
        </w:rPr>
        <w:t>standards</w:t>
      </w:r>
      <w:r>
        <w:rPr>
          <w:rFonts w:ascii="Times Roman" w:hAnsi="Times Roman"/>
          <w:sz w:val="22"/>
          <w:szCs w:val="22"/>
          <w:rtl w:val="0"/>
          <w:lang w:val="en-US"/>
        </w:rPr>
        <w:t xml:space="preserve"> as an intern</w:t>
      </w:r>
    </w:p>
    <w:p>
      <w:pPr>
        <w:pStyle w:val="Default"/>
        <w:numPr>
          <w:ilvl w:val="0"/>
          <w:numId w:val="5"/>
        </w:numPr>
        <w:bidi w:val="0"/>
        <w:spacing w:before="0" w:after="240" w:line="72" w:lineRule="auto"/>
        <w:ind w:right="0"/>
        <w:jc w:val="left"/>
        <w:rPr>
          <w:rFonts w:ascii="Times Roman" w:hAnsi="Times Roman"/>
          <w:sz w:val="22"/>
          <w:szCs w:val="22"/>
          <w:rtl w:val="0"/>
          <w:lang w:val="en-US"/>
        </w:rPr>
      </w:pPr>
      <w:r>
        <w:rPr>
          <w:rFonts w:ascii="Times Roman" w:hAnsi="Times Roman"/>
          <w:sz w:val="22"/>
          <w:szCs w:val="22"/>
          <w:rtl w:val="0"/>
          <w:lang w:val="en-US"/>
        </w:rPr>
        <w:t>While serving as a CNS candidate, you will c</w:t>
      </w:r>
      <w:r>
        <w:rPr>
          <w:rFonts w:ascii="Times Roman" w:hAnsi="Times Roman"/>
          <w:sz w:val="22"/>
          <w:szCs w:val="22"/>
          <w:rtl w:val="0"/>
          <w:lang w:val="en-US"/>
        </w:rPr>
        <w:t>ontribute to Susan Testa Nutrition</w:t>
      </w:r>
      <w:r>
        <w:rPr>
          <w:rFonts w:ascii="Arial Unicode MS" w:hAnsi="Arial Unicode MS" w:hint="default"/>
          <w:sz w:val="22"/>
          <w:szCs w:val="22"/>
          <w:rtl w:val="0"/>
          <w:lang w:val="en-US"/>
        </w:rPr>
        <w:t>’</w:t>
      </w:r>
      <w:r>
        <w:rPr>
          <w:rFonts w:ascii="Times Roman" w:hAnsi="Times Roman"/>
          <w:sz w:val="22"/>
          <w:szCs w:val="22"/>
          <w:rtl w:val="0"/>
          <w:lang w:val="en-US"/>
        </w:rPr>
        <w:t xml:space="preserve">s </w:t>
      </w:r>
      <w:r>
        <w:rPr>
          <w:rFonts w:ascii="Times Roman" w:hAnsi="Times Roman"/>
          <w:b w:val="1"/>
          <w:bCs w:val="1"/>
          <w:sz w:val="22"/>
          <w:szCs w:val="22"/>
          <w:rtl w:val="0"/>
          <w:lang w:val="en-US"/>
        </w:rPr>
        <w:t xml:space="preserve">social </w:t>
      </w:r>
    </w:p>
    <w:p>
      <w:pPr>
        <w:pStyle w:val="Default"/>
        <w:bidi w:val="0"/>
        <w:spacing w:before="0" w:after="240" w:line="72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2"/>
          <w:szCs w:val="22"/>
          <w:rtl w:val="0"/>
        </w:rPr>
      </w:pPr>
      <w:r>
        <w:rPr>
          <w:rFonts w:ascii="Times Roman" w:cs="Times Roman" w:hAnsi="Times Roman" w:eastAsia="Times Roman"/>
          <w:b w:val="1"/>
          <w:bCs w:val="1"/>
          <w:sz w:val="22"/>
          <w:szCs w:val="22"/>
        </w:rPr>
        <w:tab/>
      </w:r>
      <w:r>
        <w:rPr>
          <w:rFonts w:ascii="Times Roman" w:hAnsi="Times Roman"/>
          <w:b w:val="1"/>
          <w:bCs w:val="1"/>
          <w:sz w:val="22"/>
          <w:szCs w:val="22"/>
          <w:rtl w:val="0"/>
          <w:lang w:val="en-US"/>
        </w:rPr>
        <w:t>media and marketing initiatives</w:t>
      </w:r>
    </w:p>
    <w:p>
      <w:pPr>
        <w:pStyle w:val="Default"/>
        <w:bidi w:val="0"/>
        <w:spacing w:before="0" w:after="240" w:line="72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efault"/>
        <w:spacing w:before="0" w:after="281" w:line="48" w:lineRule="auto"/>
        <w:rPr>
          <w:rFonts w:ascii="Times Roman" w:cs="Times Roman" w:hAnsi="Times Roman" w:eastAsia="Times Roman"/>
          <w:b w:val="1"/>
          <w:bCs w:val="1"/>
          <w:sz w:val="28"/>
          <w:szCs w:val="28"/>
          <w:lang w:val="it-IT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it-IT"/>
        </w:rPr>
        <w:t>Eligibility</w:t>
      </w:r>
    </w:p>
    <w:p>
      <w:pPr>
        <w:pStyle w:val="Default"/>
        <w:spacing w:before="0" w:after="281" w:line="48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</w:p>
    <w:p>
      <w:pPr>
        <w:pStyle w:val="Default"/>
        <w:numPr>
          <w:ilvl w:val="0"/>
          <w:numId w:val="5"/>
        </w:numPr>
        <w:bidi w:val="0"/>
        <w:spacing w:before="0" w:after="240" w:line="72" w:lineRule="auto"/>
        <w:ind w:right="0"/>
        <w:jc w:val="left"/>
        <w:rPr>
          <w:rFonts w:ascii="Times Roman" w:hAnsi="Times Roman"/>
          <w:sz w:val="22"/>
          <w:szCs w:val="22"/>
          <w:rtl w:val="0"/>
          <w:lang w:val="en-US"/>
        </w:rPr>
      </w:pPr>
      <w:r>
        <w:rPr>
          <w:rFonts w:ascii="Times Roman" w:hAnsi="Times Roman"/>
          <w:sz w:val="22"/>
          <w:szCs w:val="22"/>
          <w:rtl w:val="0"/>
          <w:lang w:val="en-US"/>
        </w:rPr>
        <w:t>Enrolled in or a graduate of a master</w:t>
      </w:r>
      <w:r>
        <w:rPr>
          <w:rFonts w:ascii="Arial Unicode MS" w:hAnsi="Arial Unicode MS" w:hint="default"/>
          <w:sz w:val="22"/>
          <w:szCs w:val="22"/>
          <w:rtl w:val="0"/>
          <w:lang w:val="en-US"/>
        </w:rPr>
        <w:t>’</w:t>
      </w:r>
      <w:r>
        <w:rPr>
          <w:rFonts w:ascii="Times Roman" w:hAnsi="Times Roman"/>
          <w:sz w:val="22"/>
          <w:szCs w:val="22"/>
          <w:rtl w:val="0"/>
          <w:lang w:val="en-US"/>
        </w:rPr>
        <w:t>s or doctoral program in nutrition</w:t>
      </w:r>
    </w:p>
    <w:p>
      <w:pPr>
        <w:pStyle w:val="Default"/>
        <w:numPr>
          <w:ilvl w:val="0"/>
          <w:numId w:val="5"/>
        </w:numPr>
        <w:bidi w:val="0"/>
        <w:spacing w:before="0" w:after="240" w:line="72" w:lineRule="auto"/>
        <w:ind w:right="0"/>
        <w:jc w:val="left"/>
        <w:rPr>
          <w:rFonts w:ascii="Times Roman" w:hAnsi="Times Roman"/>
          <w:sz w:val="22"/>
          <w:szCs w:val="22"/>
          <w:rtl w:val="0"/>
          <w:lang w:val="en-US"/>
        </w:rPr>
      </w:pPr>
      <w:r>
        <w:rPr>
          <w:rFonts w:ascii="Times Roman" w:hAnsi="Times Roman"/>
          <w:sz w:val="22"/>
          <w:szCs w:val="22"/>
          <w:rtl w:val="0"/>
          <w:lang w:val="en-US"/>
        </w:rPr>
        <w:t xml:space="preserve">Actively pursuing the </w:t>
      </w:r>
      <w:r>
        <w:rPr>
          <w:rFonts w:ascii="Times Roman" w:hAnsi="Times Roman"/>
          <w:b w:val="1"/>
          <w:bCs w:val="1"/>
          <w:sz w:val="22"/>
          <w:szCs w:val="22"/>
          <w:rtl w:val="0"/>
          <w:lang w:val="en-US"/>
        </w:rPr>
        <w:t>CNS credential</w:t>
      </w:r>
    </w:p>
    <w:p>
      <w:pPr>
        <w:pStyle w:val="Default"/>
        <w:numPr>
          <w:ilvl w:val="0"/>
          <w:numId w:val="5"/>
        </w:numPr>
        <w:bidi w:val="0"/>
        <w:spacing w:before="0" w:after="240" w:line="72" w:lineRule="auto"/>
        <w:ind w:right="0"/>
        <w:jc w:val="left"/>
        <w:rPr>
          <w:rFonts w:ascii="Times Roman" w:hAnsi="Times Roman"/>
          <w:sz w:val="22"/>
          <w:szCs w:val="22"/>
          <w:rtl w:val="0"/>
          <w:lang w:val="en-US"/>
        </w:rPr>
      </w:pPr>
      <w:r>
        <w:rPr>
          <w:rFonts w:ascii="Times Roman" w:hAnsi="Times Roman"/>
          <w:sz w:val="22"/>
          <w:szCs w:val="22"/>
          <w:rtl w:val="0"/>
          <w:lang w:val="en-US"/>
        </w:rPr>
        <w:t>Strong communication, organization, and interpersonal skills</w:t>
      </w:r>
    </w:p>
    <w:p>
      <w:pPr>
        <w:pStyle w:val="Default"/>
        <w:numPr>
          <w:ilvl w:val="0"/>
          <w:numId w:val="5"/>
        </w:numPr>
        <w:bidi w:val="0"/>
        <w:spacing w:before="0" w:after="240" w:line="72" w:lineRule="auto"/>
        <w:ind w:right="0"/>
        <w:jc w:val="left"/>
        <w:rPr>
          <w:rFonts w:ascii="Times Roman" w:hAnsi="Times Roman"/>
          <w:sz w:val="22"/>
          <w:szCs w:val="22"/>
          <w:rtl w:val="0"/>
          <w:lang w:val="en-US"/>
        </w:rPr>
      </w:pPr>
      <w:r>
        <w:rPr>
          <w:rFonts w:ascii="Times Roman" w:hAnsi="Times Roman"/>
          <w:sz w:val="22"/>
          <w:szCs w:val="22"/>
          <w:rtl w:val="0"/>
          <w:lang w:val="en-US"/>
        </w:rPr>
        <w:t>Social media skills and willingness to provide weekly posts</w:t>
      </w:r>
    </w:p>
    <w:p>
      <w:pPr>
        <w:pStyle w:val="Default"/>
        <w:numPr>
          <w:ilvl w:val="0"/>
          <w:numId w:val="5"/>
        </w:numPr>
        <w:bidi w:val="0"/>
        <w:spacing w:before="0" w:after="240" w:line="216" w:lineRule="auto"/>
        <w:ind w:right="0"/>
        <w:jc w:val="left"/>
        <w:rPr>
          <w:rFonts w:ascii="Times Roman" w:hAnsi="Times Roman"/>
          <w:sz w:val="22"/>
          <w:szCs w:val="22"/>
          <w:rtl w:val="0"/>
          <w:lang w:val="en-US"/>
        </w:rPr>
      </w:pPr>
      <w:r>
        <w:rPr>
          <w:rFonts w:ascii="Times Roman" w:hAnsi="Times Roman"/>
          <w:sz w:val="22"/>
          <w:szCs w:val="22"/>
          <w:rtl w:val="0"/>
          <w:lang w:val="en-US"/>
        </w:rPr>
        <w:t>Interest in functional and integrative nutrition, and comfortable engaging with clients and the public</w:t>
      </w:r>
    </w:p>
    <w:p>
      <w:pPr>
        <w:pStyle w:val="Default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Application Requirements</w:t>
      </w:r>
    </w:p>
    <w:p>
      <w:pPr>
        <w:pStyle w:val="Default"/>
        <w:numPr>
          <w:ilvl w:val="0"/>
          <w:numId w:val="5"/>
        </w:numPr>
        <w:bidi w:val="0"/>
        <w:spacing w:before="0" w:after="240" w:line="96" w:lineRule="auto"/>
        <w:ind w:right="0"/>
        <w:jc w:val="left"/>
        <w:rPr>
          <w:rFonts w:ascii="Times Roman" w:hAnsi="Times Roman"/>
          <w:sz w:val="22"/>
          <w:szCs w:val="22"/>
          <w:rtl w:val="0"/>
          <w:lang w:val="fr-FR"/>
        </w:rPr>
      </w:pPr>
      <w:r>
        <w:rPr>
          <w:rFonts w:ascii="Times Roman" w:hAnsi="Times Roman"/>
          <w:sz w:val="22"/>
          <w:szCs w:val="22"/>
          <w:rtl w:val="0"/>
          <w:lang w:val="fr-FR"/>
        </w:rPr>
        <w:t>Current r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  <w:lang w:val="en-US"/>
        </w:rPr>
        <w:t>sum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 xml:space="preserve">é </w:t>
      </w:r>
      <w:r>
        <w:rPr>
          <w:rFonts w:ascii="Times Roman" w:hAnsi="Times Roman"/>
          <w:sz w:val="22"/>
          <w:szCs w:val="22"/>
          <w:rtl w:val="0"/>
          <w:lang w:val="en-US"/>
        </w:rPr>
        <w:t>or CV, Statement of interest (</w:t>
      </w:r>
      <w:r>
        <w:rPr>
          <w:rFonts w:ascii="Times Roman" w:hAnsi="Times Roman"/>
          <w:sz w:val="22"/>
          <w:szCs w:val="22"/>
          <w:rtl w:val="0"/>
          <w:lang w:val="en-US"/>
        </w:rPr>
        <w:t>100-150 words</w:t>
      </w:r>
      <w:r>
        <w:rPr>
          <w:rFonts w:ascii="Times Roman" w:hAnsi="Times Roman"/>
          <w:sz w:val="22"/>
          <w:szCs w:val="22"/>
          <w:rtl w:val="0"/>
          <w:lang w:val="en-US"/>
        </w:rPr>
        <w:t>)</w:t>
      </w:r>
    </w:p>
    <w:p>
      <w:pPr>
        <w:pStyle w:val="Default"/>
        <w:numPr>
          <w:ilvl w:val="0"/>
          <w:numId w:val="5"/>
        </w:numPr>
        <w:bidi w:val="0"/>
        <w:spacing w:before="0" w:after="240" w:line="96" w:lineRule="auto"/>
        <w:ind w:right="0"/>
        <w:jc w:val="left"/>
        <w:rPr>
          <w:rFonts w:ascii="Times Roman" w:hAnsi="Times Roman"/>
          <w:sz w:val="22"/>
          <w:szCs w:val="22"/>
          <w:rtl w:val="0"/>
          <w:lang w:val="en-US"/>
        </w:rPr>
      </w:pPr>
      <w:r>
        <w:rPr>
          <w:rFonts w:ascii="Times Roman" w:hAnsi="Times Roman"/>
          <w:sz w:val="22"/>
          <w:szCs w:val="22"/>
          <w:rtl w:val="0"/>
          <w:lang w:val="en-US"/>
        </w:rPr>
        <w:t>One professional reference</w:t>
      </w:r>
    </w:p>
    <w:p>
      <w:pPr>
        <w:pStyle w:val="Default"/>
        <w:numPr>
          <w:ilvl w:val="0"/>
          <w:numId w:val="5"/>
        </w:numPr>
        <w:bidi w:val="0"/>
        <w:spacing w:before="0" w:after="240" w:line="96" w:lineRule="auto"/>
        <w:ind w:right="0"/>
        <w:jc w:val="left"/>
        <w:rPr>
          <w:rFonts w:ascii="Times Roman" w:hAnsi="Times Roman"/>
          <w:sz w:val="22"/>
          <w:szCs w:val="22"/>
          <w:rtl w:val="0"/>
          <w:lang w:val="en-US"/>
        </w:rPr>
      </w:pPr>
      <w:r>
        <w:rPr>
          <w:rFonts w:ascii="Times Roman" w:hAnsi="Times Roman"/>
          <w:sz w:val="22"/>
          <w:szCs w:val="22"/>
          <w:rtl w:val="0"/>
          <w:lang w:val="en-US"/>
        </w:rPr>
        <w:t xml:space="preserve">Application deadline is December </w:t>
      </w:r>
      <w:r>
        <w:rPr>
          <w:rFonts w:ascii="Times Roman" w:hAnsi="Times Roman"/>
          <w:sz w:val="22"/>
          <w:szCs w:val="22"/>
          <w:rtl w:val="0"/>
          <w:lang w:val="en-US"/>
        </w:rPr>
        <w:t>31</w:t>
      </w:r>
      <w:r>
        <w:rPr>
          <w:rFonts w:ascii="Times Roman" w:hAnsi="Times Roman"/>
          <w:sz w:val="22"/>
          <w:szCs w:val="22"/>
          <w:rtl w:val="0"/>
          <w:lang w:val="en-US"/>
        </w:rPr>
        <w:t>, 2025</w:t>
      </w:r>
    </w:p>
    <w:p>
      <w:pPr>
        <w:pStyle w:val="Default"/>
        <w:spacing w:before="0" w:after="281" w:line="48" w:lineRule="auto"/>
        <w:rPr>
          <w:rFonts w:ascii="Times Roman" w:cs="Times Roman" w:hAnsi="Times Roman" w:eastAsia="Times Roman"/>
          <w:sz w:val="28"/>
          <w:szCs w:val="28"/>
        </w:rPr>
      </w:pPr>
    </w:p>
    <w:p>
      <w:pPr>
        <w:pStyle w:val="Default"/>
        <w:spacing w:before="0" w:after="281" w:line="48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How to Apply</w:t>
      </w:r>
    </w:p>
    <w:p>
      <w:pPr>
        <w:pStyle w:val="Default"/>
        <w:spacing w:before="0" w:after="240" w:line="240" w:lineRule="auto"/>
      </w:pPr>
      <w:r>
        <w:rPr>
          <w:rFonts w:ascii="Times Roman" w:hAnsi="Times Roman"/>
          <w:rtl w:val="0"/>
          <w:lang w:val="en-US"/>
        </w:rPr>
        <w:t xml:space="preserve">Submit all materials to </w:t>
      </w:r>
      <w:r>
        <w:rPr>
          <w:rFonts w:ascii="Times Roman" w:hAnsi="Times Roman"/>
          <w:b w:val="1"/>
          <w:bCs w:val="1"/>
          <w:rtl w:val="0"/>
          <w:lang w:val="pt-PT"/>
        </w:rPr>
        <w:t>[</w:t>
      </w:r>
      <w:r>
        <w:rPr>
          <w:rFonts w:ascii="Times Roman" w:hAnsi="Times Roman"/>
          <w:b w:val="1"/>
          <w:bCs w:val="1"/>
          <w:rtl w:val="0"/>
          <w:lang w:val="en-US"/>
        </w:rPr>
        <w:t>susantestanutrition@gmail.com</w:t>
      </w:r>
      <w:r>
        <w:rPr>
          <w:rFonts w:ascii="Times Roman" w:hAnsi="Times Roman"/>
          <w:b w:val="1"/>
          <w:bCs w:val="1"/>
          <w:rtl w:val="0"/>
          <w:lang w:val="pt-PT"/>
        </w:rPr>
        <w:t>]</w:t>
      </w:r>
      <w:r>
        <w:rPr>
          <w:rFonts w:ascii="Times Roman" w:hAnsi="Times Roman"/>
          <w:rtl w:val="0"/>
          <w:lang w:val="en-US"/>
        </w:rPr>
        <w:t xml:space="preserve"> with the subject line:</w:t>
      </w:r>
      <w:r>
        <w:rPr>
          <w:rFonts w:ascii="Times Roman" w:hAnsi="Times Roman" w:hint="default"/>
          <w:rtl w:val="0"/>
          <w:lang w:val="en-US"/>
        </w:rPr>
        <w:t>”</w:t>
      </w:r>
      <w:r>
        <w:rPr>
          <w:rFonts w:ascii="Times Roman" w:hAnsi="Times Roman"/>
          <w:rtl w:val="0"/>
          <w:lang w:val="en-US"/>
        </w:rPr>
        <w:t xml:space="preserve"> </w:t>
      </w:r>
      <w:r>
        <w:rPr>
          <w:rFonts w:ascii="Times Roman" w:hAnsi="Times Roman"/>
          <w:b w:val="1"/>
          <w:bCs w:val="1"/>
          <w:rtl w:val="0"/>
          <w:lang w:val="en-US"/>
        </w:rPr>
        <w:t xml:space="preserve">CNS Scholarship Application </w:t>
      </w:r>
      <w:r>
        <w:rPr>
          <w:rFonts w:ascii="Times Roman" w:hAnsi="Times Roman" w:hint="default"/>
          <w:b w:val="1"/>
          <w:bCs w:val="1"/>
          <w:rtl w:val="0"/>
          <w:lang w:val="en-US"/>
        </w:rPr>
        <w:t xml:space="preserve">– </w:t>
      </w:r>
      <w:r>
        <w:rPr>
          <w:rFonts w:ascii="Times Roman" w:hAnsi="Times Roman"/>
          <w:b w:val="1"/>
          <w:bCs w:val="1"/>
          <w:rtl w:val="0"/>
          <w:lang w:val="en-US"/>
        </w:rPr>
        <w:t>[Your Name]</w:t>
      </w:r>
    </w:p>
    <w:sectPr>
      <w:headerReference w:type="default" r:id="rId5"/>
      <w:footerReference w:type="default" r:id="rId6"/>
      <w:pgSz w:w="12240" w:h="15840" w:orient="portrait"/>
      <w:pgMar w:top="720" w:right="1080" w:bottom="720" w:left="108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898" w:hanging="458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18" w:hanging="458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38" w:hanging="458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558" w:hanging="458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778" w:hanging="458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998" w:hanging="458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18" w:hanging="458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38" w:hanging="458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Bullet.0"/>
  </w:abstractNum>
  <w:abstractNum w:abstractNumId="3">
    <w:multiLevelType w:val="hybridMultilevel"/>
    <w:styleLink w:val="Bullet.0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898" w:hanging="458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18" w:hanging="458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38" w:hanging="458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558" w:hanging="458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778" w:hanging="458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998" w:hanging="458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18" w:hanging="458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38" w:hanging="458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72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898" w:hanging="458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118" w:hanging="458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338" w:hanging="458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1558" w:hanging="458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778" w:hanging="458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998" w:hanging="458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2218" w:hanging="458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2438" w:hanging="458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  <w:style w:type="numbering" w:styleId="Bullet.0">
    <w:name w:val="Bullet.0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